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B3" w:rsidRPr="004546B3" w:rsidRDefault="004546B3" w:rsidP="004546B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54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Ежегодный отчет </w:t>
      </w:r>
    </w:p>
    <w:p w:rsidR="004546B3" w:rsidRPr="004546B3" w:rsidRDefault="004546B3" w:rsidP="004546B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реализации мер антикоррупционной политики в </w:t>
      </w:r>
    </w:p>
    <w:p w:rsidR="004546B3" w:rsidRPr="004546B3" w:rsidRDefault="004546B3" w:rsidP="004546B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МКУ «Управление архитектуры и градостроительства Исполнительного комитета муниципального образования </w:t>
      </w:r>
    </w:p>
    <w:p w:rsidR="004546B3" w:rsidRPr="004546B3" w:rsidRDefault="004546B3" w:rsidP="004546B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Казани» за 2023 год </w:t>
      </w:r>
    </w:p>
    <w:p w:rsidR="004546B3" w:rsidRPr="004546B3" w:rsidRDefault="004546B3" w:rsidP="004546B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6B3" w:rsidRPr="004546B3" w:rsidRDefault="004546B3" w:rsidP="004546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мер, способствующих предупреждению коррупционных правонарушений, реализации Федерального закона 25.12.2008 №273-ФЗ «О противодействии коррупции», Закона Республики Татарстан от 04.05.2006 №34-ЗРТ «О противодействии коррупции в Республике Татарстан», Указа Президента Российской Федерации от 16.08.2021 №478 «О Национальном плане противодействия коррупции на 2021-2024 годы», а также </w:t>
      </w:r>
      <w:hyperlink r:id="rId4" w:history="1">
        <w:r w:rsidRPr="004546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Муниципальной программой «Реализация антикоррупционной политики в г.Казани на 2019 - 2024 годы</w:t>
        </w:r>
      </w:hyperlink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утвержденной постановлением Исполнительного комитета г.Казани от 10.09.2019 №3255 Муниципальным казенным учреждением «Управление архитектуры и градостроительства Исполнительного комитета муниципального образования города Казани» (далее - Управление) в 2023 году проведены следующие мероприятия: </w:t>
      </w:r>
    </w:p>
    <w:p w:rsidR="004546B3" w:rsidRPr="004546B3" w:rsidRDefault="004546B3" w:rsidP="004546B3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соответствии с Постановлением Исполнительного комитета </w:t>
      </w:r>
      <w:proofErr w:type="spellStart"/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23.03.2011 №1411 «О реализации некоторых положений законодательства о муниципальной службе и противодействии коррупции в органах Исполнительного комитета </w:t>
      </w:r>
      <w:proofErr w:type="spellStart"/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Управлении назначен сотрудник, ответственный за работу по профилактике коррупционных и иных правонарушений, приказ и должностная инструкция размещены в разделе «Противодействие коррупции» на </w:t>
      </w:r>
      <w:proofErr w:type="spellStart"/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субпортале</w:t>
      </w:r>
      <w:proofErr w:type="spellEnd"/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официального портала Мэрии </w:t>
      </w:r>
      <w:proofErr w:type="spellStart"/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5" w:history="1">
        <w:r w:rsidRPr="004546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GB" w:eastAsia="ru-RU"/>
          </w:rPr>
          <w:t>www</w:t>
        </w:r>
        <w:r w:rsidRPr="004546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546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GB" w:eastAsia="ru-RU"/>
          </w:rPr>
          <w:t>kzn</w:t>
        </w:r>
        <w:proofErr w:type="spellEnd"/>
        <w:r w:rsidRPr="004546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546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GB" w:eastAsia="ru-RU"/>
          </w:rPr>
          <w:t>ru</w:t>
        </w:r>
        <w:proofErr w:type="spellEnd"/>
      </w:hyperlink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546B3" w:rsidRPr="004546B3" w:rsidRDefault="004546B3" w:rsidP="004546B3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начальника Управления от 24.01.2020 №08 утвержден Комплекс программных мер по реализации антикоррупционной политики МКУ «Управление архитектуры и градостроительства Исполнительного комитета муниципального образования г.Казани» на 2020-2023 годы.</w:t>
      </w:r>
    </w:p>
    <w:p w:rsidR="004546B3" w:rsidRPr="004546B3" w:rsidRDefault="004546B3" w:rsidP="004546B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Прием на работу в Управление осуществляется в полном соответствии с действующим законодательством, а для муниципальных служащих — в </w:t>
      </w: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со ст.19 Кодекса Республики Татарстан о муниципальной службе от 25.06.2013 № 50-ЗРТ, с соблюдением </w:t>
      </w:r>
      <w:r w:rsidRPr="00454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квалификационных требований, предусмотренных ст.8 вышеназванного Кодекса. До поступления на работу все кандидаты на вакантные должности проходят в управлении кадровой политики Аппарата Исполнительного комитета г.Казани кадровый аудит, который определяет уровень развития профессионально-важных умений претендента. </w:t>
      </w:r>
    </w:p>
    <w:p w:rsidR="004546B3" w:rsidRPr="004546B3" w:rsidRDefault="004546B3" w:rsidP="004546B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2023 году в целях организации работы по обеспечению соблюдения муниципальными служащими установленных действующим законодательством запретов, согласно пп.2 п.1 ст.16 Кодекса Республики Татарстан о муниципальной службе, посредством программы, обеспечивающей доступ в Центр обработки данных Федеральной налоговой службы «Единый государственный реестр юридических лиц» (ЕГРИП) и «Единый государственный реестр индивидуальных предпринимателей» (ЕГРЮЛ), проведен анализ на предмет участия в коммерческих организациях, соблюдения ограничения на осуществление предпринимательской деятельности всех муниципальных служащих Управления. Нарушений не выявлено.</w:t>
      </w:r>
      <w:r w:rsidRPr="004546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54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проведены проверки кандидатов на замещение должностей муниципальной службы ЕГРИП-12; ЕГРЮЛ-12. </w:t>
      </w:r>
    </w:p>
    <w:p w:rsidR="004546B3" w:rsidRPr="004546B3" w:rsidRDefault="004546B3" w:rsidP="004546B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соответствии со статьей 17 Федерального закона от 03.12.2012 №231-ФЗ «</w:t>
      </w: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доходам»</w:t>
      </w:r>
      <w:r w:rsidRPr="00454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2023 году все муниципальные служащие Управления представили сведения о доходах, расходах, имуществе и обязательствах имущественного характера на себя, а также на супруга (супругу) и несовершеннолетних детей за 2022 год.</w:t>
      </w:r>
      <w:r w:rsidRPr="004546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54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анализа сведений о доходах, расходах, об имуществе и обязательствах имущественного характера за 2022 год, представленных сотрудниками Управление выявлено одно нарушение. К муниципальному служащему применено дисциплинарное взыскание в виде замечания.</w:t>
      </w:r>
    </w:p>
    <w:p w:rsidR="004546B3" w:rsidRPr="004546B3" w:rsidRDefault="004546B3" w:rsidP="004546B3">
      <w:pPr>
        <w:spacing w:after="0" w:line="360" w:lineRule="auto"/>
        <w:ind w:firstLine="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15.1. Федерального закона от 02.03.2007 №25-ФЗ «О муниципальной службе в Российской Федерации», Кодексом Республики Татарстан о муниципальной службе, распоряжением Правительства Российской </w:t>
      </w:r>
      <w:r w:rsidRPr="00454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 от 28.12.2016 №2867-р, во исполнение постановления Мэра города Казани от 17.032017 №64 «О представлении сведений об адресах сайтов и (или) страниц сайтов в информационно-телекоммуникационной сети «Интернет», на которых муниципальным служащим г.Казани, гражданином, претендующим на замещение должности муниципальной службы г.Казани, размещались общедоступная информация, а также данные, позволяющие его идентифицировать» все муниципальные служащие Управления представили сведения об адресах сайтов и (или) страниц сайтов в сети «Интернет» за 2022 год.</w:t>
      </w:r>
    </w:p>
    <w:p w:rsidR="004546B3" w:rsidRPr="004546B3" w:rsidRDefault="004546B3" w:rsidP="004546B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проводится анализ представленных сведений о доходах, расходах, об имуществе и обязательствах имущественного характера, включая первичную оценку справки (своевременность представления, соблюдение формы, полнота, сопоставление с предыдущими периодами, получение пояснений от лица, выявление внутренних противоречий, сопоставление с иными имеющимися сведениями) в соответствии с Методическими рекомендациями, подготовленными Министерством труда и социальной защиты Российской Федерации. </w:t>
      </w:r>
    </w:p>
    <w:p w:rsidR="004546B3" w:rsidRPr="004546B3" w:rsidRDefault="004546B3" w:rsidP="004546B3">
      <w:pPr>
        <w:spacing w:after="0" w:line="360" w:lineRule="auto"/>
        <w:ind w:firstLine="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на работу граждане, претендующие на замещение должности муниципальной службы, представляют сведения о доходах, об имуществе и обязательствах имущественного характера на себя, а также на супруга (супругу) и несовершеннолетних детей. </w:t>
      </w: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вновь принятых на муниципальную службу сотрудников осуществляется анализ представленных сведений на </w:t>
      </w:r>
      <w:r w:rsidRPr="00454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достоверность. В 2023 году было направлено 12 запросов в образовательные учреждения Республики Татарстан и других регионов Российской Федерации о подтверждении подлинности представленных дипломов. Нарушений не выявлено.</w:t>
      </w:r>
    </w:p>
    <w:p w:rsidR="004546B3" w:rsidRPr="004546B3" w:rsidRDefault="004546B3" w:rsidP="004546B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46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В 2023 году продолжена работа по проведению проверок о возможных фактах осуждения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силу, путем направления запросов в Информационный центр МВД по РТ в отношении вновь принимаемых на муниципальную службу сотрудников.</w:t>
      </w:r>
    </w:p>
    <w:p w:rsidR="004546B3" w:rsidRPr="004546B3" w:rsidRDefault="004546B3" w:rsidP="004546B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В 2023 году в комиссию по рассмотрению уведомлений обращений муниципальных служащих обращений от муниципальных служащих о фактах склонения к совершению коррупционных правонарушений не поступало.</w:t>
      </w:r>
    </w:p>
    <w:p w:rsidR="004546B3" w:rsidRPr="004546B3" w:rsidRDefault="004546B3" w:rsidP="004546B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Сотрудниками организационно-кадрового отдела, при увольнении муниципальным служащим вручаются уведомления об ограничениях при заключении ими трудового или гражданско-правового договора, предусмотренных ст.12 Федерального закона от 25.12.2008 №273-ФЗ «О противодействии коррупции» - обязанности в течение двух лет после увольнения с муниципальной службы сообщать работодателю сведения о последнем месте своей службы. За отчетный период проведен анализ по 23 уволившимся сотрудникам в части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или гражданско-правового договора в случаях, предусмотренных действующим законодательством. </w:t>
      </w:r>
      <w:r w:rsidRPr="00454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Материалы направлены в </w:t>
      </w: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органов местного самоуправления и муниципального органа г.Казани по соблюдению требований к служебному поведению муниципальных служащих, лиц, замещающих муниципальные должности, и урегулированию конфликта интересов в установленные сроки. По результатам проверок фактов несоблюдения бывшими муниципальными служащими установленных ограничений при трудоустройстве не выявлено. </w:t>
      </w:r>
    </w:p>
    <w:p w:rsidR="004546B3" w:rsidRPr="004546B3" w:rsidRDefault="004546B3" w:rsidP="004546B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правового просвещения граждан, впервые поступивших на муниципальную службу, проводятся разъяснительные беседы по вопросам соблюдения установленных действующим законодательством о муниципальной службе и противодействии коррупции ограничений и запретов, а также иных вопросов реализации антикоррупционного законодательства. </w:t>
      </w:r>
    </w:p>
    <w:p w:rsidR="004546B3" w:rsidRPr="004546B3" w:rsidRDefault="004546B3" w:rsidP="004546B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4546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кадровой работы в рамках антикоррупционных мероприятий</w:t>
      </w: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проведение работ по профессиональной переподготовке, повышению квалификации, корпоративному обучению, а также оценке знаний и навыков сотрудников. В 2023 году 39 муниципальных служащих Управления прошли повышение квалификации. В целях определения соответствия муниципальных служащих замещаемой должности в 2023 году была проведена </w:t>
      </w: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аттестация 30 муниципальных служащих Управления, по результатам которой сотрудники Управления были признаны соответствующими занимаемой должности. </w:t>
      </w:r>
    </w:p>
    <w:p w:rsidR="004546B3" w:rsidRPr="004546B3" w:rsidRDefault="004546B3" w:rsidP="004546B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соответствии с п.4 ч.1 ст.13 Федерального закона от 02.03.2007 №25-ФЗ "О муниципальной службе в Российской Федерации" ежегодно организуется прохождение диспансеризации с целью получения заключения медицинского учреждения об отсутствии заболевания, препятствующего прохождению муниципальной службы. В 2023 году получено 141 заключение</w:t>
      </w:r>
      <w:r w:rsidRPr="004546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учреждения об отсутствии заболевания, препятствующего прохождению муниципальной службы; такие же заключения получены в отношении 12 граждан поступивших на муниципальную службу в 2023 году.</w:t>
      </w:r>
    </w:p>
    <w:p w:rsidR="004546B3" w:rsidRPr="004546B3" w:rsidRDefault="004546B3" w:rsidP="004546B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Во исполнение федеральных законов от 02.03.2007 №25-ФЗ «О муниципальной службе в Российской Федерации», от 25.12.2008 №273-ФЗ «О противодействии коррупции», Кодекса Республики Татарстан о муниципальной службе принят к исполнению Порядок уведомления муниципальными служащими Исполнительного комитета г.Казани представителя нанимателя (работодателя) о намерении выполнять иную оплачиваемую работу, утвержденный постановлением Исполнительного комитета г.Казани от 09.06.2014 №3096 «О порядке уведомления муниципальным служащим Исполнительного комитета г.Казани о выполнении иной оплачиваемой работы». В 2023 поступило одно уведомление о выполнении иной оплачиваемой работы.</w:t>
      </w:r>
    </w:p>
    <w:p w:rsidR="004546B3" w:rsidRPr="004546B3" w:rsidRDefault="004546B3" w:rsidP="004546B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соответствии со статьей 14 Федерального закона от 02.03.2007 №25-ФЗ «О муниципальной службе в Российской Федерации», Федеральным законом от 25.12.2008 №273-ФЗ «О противодействии коррупции», Порядком приема подарков в муниципальную собственность города Казани от лиц, замещающих муниципальные должности муниципального образования города Казани на постоянной основе, и муниципальных служащих, получивших подарки в связи с их должностным положением или исполнением служебных (должностных) обязанностей, протокольными мероприятиями, служебными командировками и другими официальными мероприятиями, а также их оценки, реализации (выкупа) и зачисления средств, вырученных от реализации, утвержденным постановлением Исполнительного комитета г.Казани от 06.03.2015 №1445 «О порядке приема </w:t>
      </w: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подарков в муниципальную собственность города Казани от лиц, замещающих муниципальные должности муниципального образования города Казани на постоянной основе, и муниципальных служащих, получивших подарки в связи с их должностным положением или исполнением служебных (должностных) обязанностей, протокольными мероприятиями, служебными командировками и другими официальными мероприятиями, а также их оценки, реализации (выкупа) и зачисления средств, вырученных от реализации» (в редакции от 01.06.2015) в Управлении утверждены Журнал регистрации уведомлений о передаче подарков и Книга учета актов приема-передачи подарков; назначено материально ответственное лицо. Уведомлений от муниципальных служащих Управления о получении подарков в 2023 году не поступало.</w:t>
      </w:r>
    </w:p>
    <w:p w:rsidR="004546B3" w:rsidRPr="004546B3" w:rsidRDefault="004546B3" w:rsidP="004546B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4546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рамках антикоррупционных мероприятий, направленных на создание благоприятных условий развития</w:t>
      </w:r>
      <w:r w:rsidRPr="00454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6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экономики и производства, Управление продолжает работать в Единой информационной системе в сфере закупок для открытости информации по проводимым конкурсным процедурам.</w:t>
      </w:r>
    </w:p>
    <w:p w:rsidR="004546B3" w:rsidRPr="004546B3" w:rsidRDefault="004546B3" w:rsidP="004546B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 На портале Мэрии г.Казани размещены проекты муниципальных нормативных правовых актов для проведения независимой антикоррупционной экспертизы.</w:t>
      </w:r>
    </w:p>
    <w:p w:rsidR="004546B3" w:rsidRPr="004546B3" w:rsidRDefault="004546B3" w:rsidP="004546B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14. На официальном сайте Управления организован постоянный прием обращений граждан с использованием электронной почты </w:t>
      </w:r>
      <w:hyperlink r:id="rId6" w:history="1">
        <w:r w:rsidRPr="004546B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uag.kazan@tatar.ru</w:t>
        </w:r>
      </w:hyperlink>
      <w:r w:rsidRPr="004546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546B3" w:rsidRPr="004546B3" w:rsidRDefault="004546B3" w:rsidP="004546B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4546B3" w:rsidRPr="004546B3" w:rsidRDefault="004546B3" w:rsidP="004546B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Заместитель </w:t>
      </w:r>
    </w:p>
    <w:p w:rsidR="004546B3" w:rsidRPr="004546B3" w:rsidRDefault="004546B3" w:rsidP="004546B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начальника </w:t>
      </w:r>
      <w:r w:rsidRPr="00454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</w:t>
      </w:r>
    </w:p>
    <w:p w:rsidR="004546B3" w:rsidRPr="004546B3" w:rsidRDefault="004546B3" w:rsidP="004546B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архитектуры и градостроительства </w:t>
      </w:r>
    </w:p>
    <w:p w:rsidR="004546B3" w:rsidRPr="004546B3" w:rsidRDefault="004546B3" w:rsidP="004546B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454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proofErr w:type="spellEnd"/>
      <w:r w:rsidRPr="00454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454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М.З.Усманов</w:t>
      </w:r>
      <w:proofErr w:type="spellEnd"/>
    </w:p>
    <w:p w:rsidR="004546B3" w:rsidRPr="004546B3" w:rsidRDefault="004546B3" w:rsidP="004546B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546B3" w:rsidRDefault="004546B3" w:rsidP="009C1004">
      <w:pPr>
        <w:spacing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546B3" w:rsidSect="00296835">
      <w:pgSz w:w="11906" w:h="16838"/>
      <w:pgMar w:top="993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F8"/>
    <w:rsid w:val="00122A10"/>
    <w:rsid w:val="00296835"/>
    <w:rsid w:val="003141C7"/>
    <w:rsid w:val="00362BE4"/>
    <w:rsid w:val="003B3B07"/>
    <w:rsid w:val="003E7E78"/>
    <w:rsid w:val="00453B7B"/>
    <w:rsid w:val="004546B3"/>
    <w:rsid w:val="005D7403"/>
    <w:rsid w:val="006B0A25"/>
    <w:rsid w:val="006B66E1"/>
    <w:rsid w:val="006B6A27"/>
    <w:rsid w:val="00706DF3"/>
    <w:rsid w:val="007D04D7"/>
    <w:rsid w:val="008D6CA1"/>
    <w:rsid w:val="00997A00"/>
    <w:rsid w:val="009B3006"/>
    <w:rsid w:val="009C1004"/>
    <w:rsid w:val="009D1997"/>
    <w:rsid w:val="009F5B75"/>
    <w:rsid w:val="00A50A92"/>
    <w:rsid w:val="00A744AD"/>
    <w:rsid w:val="00AE56B5"/>
    <w:rsid w:val="00B3743B"/>
    <w:rsid w:val="00BA4CDF"/>
    <w:rsid w:val="00BB16E6"/>
    <w:rsid w:val="00C16DF8"/>
    <w:rsid w:val="00C652A8"/>
    <w:rsid w:val="00C67A6D"/>
    <w:rsid w:val="00C82B41"/>
    <w:rsid w:val="00CA77CB"/>
    <w:rsid w:val="00CD35C0"/>
    <w:rsid w:val="00CF0B67"/>
    <w:rsid w:val="00CF728D"/>
    <w:rsid w:val="00CF73CA"/>
    <w:rsid w:val="00E04889"/>
    <w:rsid w:val="00E45422"/>
    <w:rsid w:val="00E73416"/>
    <w:rsid w:val="00E878EE"/>
    <w:rsid w:val="00EB1739"/>
    <w:rsid w:val="00ED47DE"/>
    <w:rsid w:val="00F10173"/>
    <w:rsid w:val="00F213A7"/>
    <w:rsid w:val="00F91A38"/>
    <w:rsid w:val="00F91E27"/>
    <w:rsid w:val="00FC2E34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4AEF"/>
  <w15:docId w15:val="{CC9172AF-1973-4845-B927-CEC1C9EC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ag.kazan@tatar.ru" TargetMode="External"/><Relationship Id="rId5" Type="http://schemas.openxmlformats.org/officeDocument/2006/relationships/hyperlink" Target="http://www.kzn.ru" TargetMode="External"/><Relationship Id="rId4" Type="http://schemas.openxmlformats.org/officeDocument/2006/relationships/hyperlink" Target="http://kzn.ru/content/upravlenie-kontrolya/korruptsiya/%D0%9A%D0%BE%D0%BC%D0%B8%D1%81%D1%81%D0%B8%D1%8F%20%D0%BF%D0%BE%20%D0%BA%D0%BE%D0%BE%D1%80%D0%B4%D0%B8%D0%BD%D0%B0%D1%86%D0%B8%D0%B8%20%D1%80%D0%B0%D0%B1%D0%BE%D1%82%D1%8B%20%D0%B2%20%D0%B3.%D0%9A%D0%B0%D0%B7%D0%B0%D0%BD%D0%B8/%D0%9C%D1%83%D0%BD%D0%B8%D1%86%D0%B8%D0%BF%D0%B0%D0%BB%D1%8C%D0%BD%D0%B0%D1%8F%20%D0%BF%D1%80%D0%BE%D0%B3%D1%80%D0%B0%D0%BC%D0%BC%D0%B0%20-%2013.10.20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В. Гибалина</dc:creator>
  <cp:lastModifiedBy>Ильнур З. Назмеев</cp:lastModifiedBy>
  <cp:revision>4</cp:revision>
  <cp:lastPrinted>2019-03-27T11:23:00Z</cp:lastPrinted>
  <dcterms:created xsi:type="dcterms:W3CDTF">2024-01-30T13:45:00Z</dcterms:created>
  <dcterms:modified xsi:type="dcterms:W3CDTF">2024-01-31T17:06:00Z</dcterms:modified>
</cp:coreProperties>
</file>